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C8" w:rsidRPr="0078113E" w:rsidRDefault="00316FC8" w:rsidP="0078113E">
      <w:pPr>
        <w:spacing w:line="300" w:lineRule="exact"/>
        <w:ind w:right="28"/>
        <w:rPr>
          <w:b/>
          <w:bCs/>
          <w:sz w:val="26"/>
          <w:szCs w:val="26"/>
        </w:rPr>
      </w:pPr>
      <w:bookmarkStart w:id="0" w:name="_GoBack"/>
      <w:bookmarkEnd w:id="0"/>
      <w:r w:rsidRPr="0078113E">
        <w:rPr>
          <w:b/>
          <w:bCs/>
          <w:sz w:val="26"/>
          <w:szCs w:val="26"/>
        </w:rPr>
        <w:t xml:space="preserve">ỦY BAN NHÂN DÂN                 CỘNG HÒA XÃ HỘI CHỦ NGHĨA VIỆT </w:t>
      </w:r>
      <w:smartTag w:uri="urn:schemas-microsoft-com:office:smarttags" w:element="place">
        <w:smartTag w:uri="urn:schemas-microsoft-com:office:smarttags" w:element="country-region">
          <w:r w:rsidRPr="0078113E">
            <w:rPr>
              <w:b/>
              <w:bCs/>
              <w:sz w:val="26"/>
              <w:szCs w:val="26"/>
            </w:rPr>
            <w:t>NAM</w:t>
          </w:r>
        </w:smartTag>
      </w:smartTag>
    </w:p>
    <w:p w:rsidR="00316FC8" w:rsidRPr="0078113E" w:rsidRDefault="00316FC8" w:rsidP="0078113E">
      <w:pPr>
        <w:spacing w:line="300" w:lineRule="exact"/>
        <w:rPr>
          <w:b/>
          <w:bCs/>
          <w:sz w:val="26"/>
          <w:szCs w:val="26"/>
          <w:u w:val="single"/>
        </w:rPr>
      </w:pPr>
      <w:r w:rsidRPr="0078113E">
        <w:rPr>
          <w:b/>
          <w:bCs/>
          <w:sz w:val="26"/>
          <w:szCs w:val="26"/>
        </w:rPr>
        <w:t xml:space="preserve">  TỈNH LÂM ĐỒNG</w:t>
      </w:r>
      <w:r w:rsidRPr="0078113E">
        <w:rPr>
          <w:b/>
          <w:bCs/>
          <w:sz w:val="26"/>
          <w:szCs w:val="26"/>
        </w:rPr>
        <w:tab/>
      </w:r>
      <w:r w:rsidRPr="0078113E">
        <w:rPr>
          <w:b/>
          <w:bCs/>
          <w:sz w:val="26"/>
          <w:szCs w:val="26"/>
        </w:rPr>
        <w:tab/>
        <w:t xml:space="preserve">                 Độc lập - Tự do - Hạnh phúc</w:t>
      </w:r>
    </w:p>
    <w:p w:rsidR="00316FC8" w:rsidRPr="0078113E" w:rsidRDefault="00316FC8" w:rsidP="0078113E">
      <w:pPr>
        <w:spacing w:before="240" w:line="300" w:lineRule="exact"/>
        <w:rPr>
          <w:bCs/>
          <w:i/>
          <w:sz w:val="26"/>
          <w:szCs w:val="26"/>
        </w:rPr>
      </w:pPr>
      <w:r>
        <w:rPr>
          <w:noProof/>
        </w:rPr>
        <w:pict>
          <v:line id="Straight Connector 5" o:spid="_x0000_s1026" style="position:absolute;z-index:251657728;visibility:visible;mso-wrap-distance-top:-1e-4mm;mso-wrap-distance-bottom:-1e-4mm" from="15.8pt,.25pt" to="101.65pt,.25pt"/>
        </w:pict>
      </w:r>
      <w:r>
        <w:rPr>
          <w:noProof/>
        </w:rPr>
        <w:pict>
          <v:line id="Straight Connector 4" o:spid="_x0000_s1027" style="position:absolute;z-index:251658752;visibility:visible;mso-wrap-distance-top:-1e-4mm;mso-wrap-distance-bottom:-1e-4mm" from="237pt,2.25pt" to="390pt,2.25pt"/>
        </w:pict>
      </w:r>
      <w:r w:rsidRPr="0078113E">
        <w:rPr>
          <w:bCs/>
          <w:sz w:val="26"/>
          <w:szCs w:val="26"/>
        </w:rPr>
        <w:t>Số: 2246/QĐ-UBND</w:t>
      </w:r>
      <w:r w:rsidRPr="0078113E">
        <w:rPr>
          <w:bCs/>
          <w:i/>
          <w:sz w:val="26"/>
          <w:szCs w:val="26"/>
        </w:rPr>
        <w:t xml:space="preserve"> </w:t>
      </w:r>
      <w:r w:rsidRPr="0078113E">
        <w:rPr>
          <w:bCs/>
          <w:i/>
          <w:sz w:val="26"/>
          <w:szCs w:val="26"/>
        </w:rPr>
        <w:tab/>
        <w:t xml:space="preserve">                      Lâm Đồ</w:t>
      </w:r>
      <w:r>
        <w:rPr>
          <w:bCs/>
          <w:i/>
          <w:sz w:val="26"/>
          <w:szCs w:val="26"/>
        </w:rPr>
        <w:t xml:space="preserve">ng, ngày 08 tháng </w:t>
      </w:r>
      <w:r w:rsidRPr="0078113E">
        <w:rPr>
          <w:bCs/>
          <w:i/>
          <w:sz w:val="26"/>
          <w:szCs w:val="26"/>
        </w:rPr>
        <w:t>10 năm 2020</w:t>
      </w:r>
    </w:p>
    <w:p w:rsidR="00316FC8" w:rsidRPr="0078113E" w:rsidRDefault="00316FC8" w:rsidP="0078113E">
      <w:pPr>
        <w:keepNext/>
        <w:spacing w:before="360" w:line="300" w:lineRule="exact"/>
        <w:jc w:val="center"/>
        <w:rPr>
          <w:b/>
          <w:sz w:val="26"/>
          <w:szCs w:val="26"/>
        </w:rPr>
      </w:pPr>
      <w:r w:rsidRPr="0078113E">
        <w:rPr>
          <w:b/>
          <w:sz w:val="26"/>
          <w:szCs w:val="26"/>
        </w:rPr>
        <w:t>QUYẾT ĐỊNH</w:t>
      </w:r>
    </w:p>
    <w:p w:rsidR="00316FC8" w:rsidRPr="0078113E" w:rsidRDefault="00316FC8" w:rsidP="0078113E">
      <w:pPr>
        <w:jc w:val="center"/>
        <w:rPr>
          <w:b/>
          <w:bCs/>
          <w:sz w:val="26"/>
          <w:szCs w:val="26"/>
        </w:rPr>
      </w:pPr>
      <w:r w:rsidRPr="0078113E">
        <w:rPr>
          <w:b/>
          <w:bCs/>
          <w:sz w:val="26"/>
          <w:szCs w:val="26"/>
        </w:rPr>
        <w:t xml:space="preserve">Về việc công bố kết quả xếp loại doanh nghiệp do Nhà nước </w:t>
      </w:r>
    </w:p>
    <w:p w:rsidR="00316FC8" w:rsidRPr="0078113E" w:rsidRDefault="00316FC8" w:rsidP="0078113E">
      <w:pPr>
        <w:jc w:val="center"/>
        <w:rPr>
          <w:b/>
          <w:sz w:val="26"/>
          <w:szCs w:val="26"/>
        </w:rPr>
      </w:pPr>
      <w:r w:rsidRPr="0078113E">
        <w:rPr>
          <w:b/>
          <w:bCs/>
          <w:sz w:val="26"/>
          <w:szCs w:val="26"/>
        </w:rPr>
        <w:t>nắm giữ 100% vốn điều lệ thuộc tỉnh Lâm Đồng năm 2019</w:t>
      </w:r>
    </w:p>
    <w:p w:rsidR="00316FC8" w:rsidRPr="0078113E" w:rsidRDefault="00316FC8" w:rsidP="0078113E">
      <w:pPr>
        <w:spacing w:before="240" w:line="300" w:lineRule="exact"/>
        <w:jc w:val="center"/>
        <w:rPr>
          <w:b/>
          <w:sz w:val="26"/>
          <w:szCs w:val="26"/>
        </w:rPr>
      </w:pPr>
      <w:r>
        <w:rPr>
          <w:noProof/>
        </w:rPr>
        <w:pict>
          <v:line id="Straight Connector 1" o:spid="_x0000_s1028" style="position:absolute;left:0;text-align:left;z-index:251656704;visibility:visible" from="144.5pt,1.85pt" to="316.5pt,1.85pt"/>
        </w:pict>
      </w:r>
      <w:r w:rsidRPr="0078113E">
        <w:rPr>
          <w:b/>
          <w:sz w:val="26"/>
          <w:szCs w:val="26"/>
        </w:rPr>
        <w:t>ỦY BAN NHÂN DÂN TỈNH LÂM ĐỒNG</w:t>
      </w:r>
    </w:p>
    <w:p w:rsidR="00316FC8" w:rsidRPr="0078113E" w:rsidRDefault="00316FC8" w:rsidP="0078113E">
      <w:pPr>
        <w:spacing w:before="120" w:line="300" w:lineRule="exact"/>
        <w:ind w:firstLine="720"/>
        <w:rPr>
          <w:i/>
          <w:sz w:val="26"/>
          <w:szCs w:val="26"/>
        </w:rPr>
      </w:pPr>
      <w:r w:rsidRPr="0078113E">
        <w:rPr>
          <w:i/>
          <w:sz w:val="26"/>
          <w:szCs w:val="26"/>
        </w:rPr>
        <w:t xml:space="preserve">Căn cứ </w:t>
      </w:r>
      <w:r w:rsidRPr="0078113E">
        <w:rPr>
          <w:i/>
          <w:iCs/>
          <w:sz w:val="26"/>
          <w:szCs w:val="26"/>
        </w:rPr>
        <w:t>Luật Tổ chức chính quyền địa phương</w:t>
      </w:r>
      <w:r w:rsidRPr="0078113E">
        <w:rPr>
          <w:i/>
          <w:sz w:val="26"/>
          <w:szCs w:val="26"/>
        </w:rPr>
        <w:t xml:space="preserve"> ngày 19/6/2015;</w:t>
      </w:r>
    </w:p>
    <w:p w:rsidR="00316FC8" w:rsidRPr="0078113E" w:rsidRDefault="00316FC8" w:rsidP="0078113E">
      <w:pPr>
        <w:spacing w:before="120" w:line="300" w:lineRule="exact"/>
        <w:ind w:firstLine="720"/>
        <w:rPr>
          <w:i/>
          <w:sz w:val="26"/>
          <w:szCs w:val="26"/>
          <w:lang w:val="vi-VN"/>
        </w:rPr>
      </w:pPr>
      <w:r w:rsidRPr="00D557E0">
        <w:rPr>
          <w:i/>
          <w:sz w:val="26"/>
          <w:szCs w:val="26"/>
        </w:rPr>
        <w:t>Căn cứ Luật sửa đổi, bổ sung một số điều của Luật Tổ chức Chính phủ và Luật Tổ chức chính quyền địa phương ngày 22/11/2019;</w:t>
      </w:r>
    </w:p>
    <w:p w:rsidR="00316FC8" w:rsidRPr="00D557E0" w:rsidRDefault="00316FC8" w:rsidP="0078113E">
      <w:pPr>
        <w:pStyle w:val="Bodytext30"/>
        <w:shd w:val="clear" w:color="auto" w:fill="auto"/>
        <w:spacing w:before="120" w:after="0" w:line="300" w:lineRule="exact"/>
        <w:ind w:left="60" w:right="20" w:firstLine="720"/>
        <w:rPr>
          <w:sz w:val="26"/>
          <w:szCs w:val="26"/>
          <w:lang w:val="vi-VN"/>
        </w:rPr>
      </w:pPr>
      <w:r w:rsidRPr="0078113E">
        <w:rPr>
          <w:color w:val="000000"/>
          <w:sz w:val="26"/>
          <w:szCs w:val="26"/>
          <w:lang w:val="vi-VN"/>
        </w:rPr>
        <w:t>Căn cứ Nghị định s</w:t>
      </w:r>
      <w:r w:rsidRPr="00D557E0">
        <w:rPr>
          <w:color w:val="000000"/>
          <w:sz w:val="26"/>
          <w:szCs w:val="26"/>
          <w:lang w:val="vi-VN"/>
        </w:rPr>
        <w:t>ố</w:t>
      </w:r>
      <w:r w:rsidRPr="0078113E">
        <w:rPr>
          <w:color w:val="000000"/>
          <w:sz w:val="26"/>
          <w:szCs w:val="26"/>
          <w:lang w:val="vi-VN"/>
        </w:rPr>
        <w:t xml:space="preserve"> 87/2015/NĐ-CP ngày 06/10/2015 của Chính phủ về giám sát đầu tư v</w:t>
      </w:r>
      <w:r w:rsidRPr="00D557E0">
        <w:rPr>
          <w:color w:val="000000"/>
          <w:sz w:val="26"/>
          <w:szCs w:val="26"/>
          <w:lang w:val="vi-VN"/>
        </w:rPr>
        <w:t>ố</w:t>
      </w:r>
      <w:r w:rsidRPr="0078113E">
        <w:rPr>
          <w:color w:val="000000"/>
          <w:sz w:val="26"/>
          <w:szCs w:val="26"/>
          <w:lang w:val="vi-VN"/>
        </w:rPr>
        <w:t xml:space="preserve">n </w:t>
      </w:r>
      <w:r w:rsidRPr="00D557E0">
        <w:rPr>
          <w:color w:val="000000"/>
          <w:sz w:val="26"/>
          <w:szCs w:val="26"/>
          <w:lang w:val="vi-VN"/>
        </w:rPr>
        <w:t>N</w:t>
      </w:r>
      <w:r w:rsidRPr="0078113E">
        <w:rPr>
          <w:color w:val="000000"/>
          <w:sz w:val="26"/>
          <w:szCs w:val="26"/>
          <w:lang w:val="vi-VN"/>
        </w:rPr>
        <w:t xml:space="preserve">hà nước vào doanh nghiệp; giám sát tài chính, đánh giá hiệu quả hoạt động và công khai thông tin tài chính của doanh nghiệp </w:t>
      </w:r>
      <w:r w:rsidRPr="00D557E0">
        <w:rPr>
          <w:color w:val="000000"/>
          <w:sz w:val="26"/>
          <w:szCs w:val="26"/>
          <w:lang w:val="vi-VN"/>
        </w:rPr>
        <w:t>N</w:t>
      </w:r>
      <w:r w:rsidRPr="0078113E">
        <w:rPr>
          <w:color w:val="000000"/>
          <w:sz w:val="26"/>
          <w:szCs w:val="26"/>
          <w:lang w:val="vi-VN"/>
        </w:rPr>
        <w:t xml:space="preserve">hà nước và doanh nghiệp có vốn </w:t>
      </w:r>
      <w:r w:rsidRPr="00D557E0">
        <w:rPr>
          <w:color w:val="000000"/>
          <w:sz w:val="26"/>
          <w:szCs w:val="26"/>
          <w:lang w:val="vi-VN"/>
        </w:rPr>
        <w:t>N</w:t>
      </w:r>
      <w:r w:rsidRPr="0078113E">
        <w:rPr>
          <w:color w:val="000000"/>
          <w:sz w:val="26"/>
          <w:szCs w:val="26"/>
          <w:lang w:val="vi-VN"/>
        </w:rPr>
        <w:t>hà nước;</w:t>
      </w:r>
    </w:p>
    <w:p w:rsidR="00316FC8" w:rsidRPr="00D557E0" w:rsidRDefault="00316FC8" w:rsidP="0078113E">
      <w:pPr>
        <w:pStyle w:val="Bodytext30"/>
        <w:shd w:val="clear" w:color="auto" w:fill="auto"/>
        <w:spacing w:before="120" w:after="0" w:line="300" w:lineRule="exact"/>
        <w:ind w:left="60" w:right="20" w:firstLine="720"/>
        <w:rPr>
          <w:sz w:val="26"/>
          <w:szCs w:val="26"/>
          <w:lang w:val="vi-VN"/>
        </w:rPr>
      </w:pPr>
      <w:r w:rsidRPr="0078113E">
        <w:rPr>
          <w:color w:val="000000"/>
          <w:sz w:val="26"/>
          <w:szCs w:val="26"/>
          <w:lang w:val="vi-VN"/>
        </w:rPr>
        <w:t>Căn cứ Thông tư s</w:t>
      </w:r>
      <w:r w:rsidRPr="00D557E0">
        <w:rPr>
          <w:color w:val="000000"/>
          <w:sz w:val="26"/>
          <w:szCs w:val="26"/>
          <w:lang w:val="vi-VN"/>
        </w:rPr>
        <w:t>ố</w:t>
      </w:r>
      <w:r w:rsidRPr="0078113E">
        <w:rPr>
          <w:color w:val="000000"/>
          <w:sz w:val="26"/>
          <w:szCs w:val="26"/>
          <w:lang w:val="vi-VN"/>
        </w:rPr>
        <w:t xml:space="preserve"> 200/2015/TT-BTC ngà</w:t>
      </w:r>
      <w:r w:rsidRPr="00D557E0">
        <w:rPr>
          <w:color w:val="000000"/>
          <w:sz w:val="26"/>
          <w:szCs w:val="26"/>
          <w:lang w:val="vi-VN"/>
        </w:rPr>
        <w:t>y</w:t>
      </w:r>
      <w:r w:rsidRPr="0078113E">
        <w:rPr>
          <w:color w:val="000000"/>
          <w:sz w:val="26"/>
          <w:szCs w:val="26"/>
          <w:lang w:val="vi-VN"/>
        </w:rPr>
        <w:t xml:space="preserve"> 15/12/2015 của Bộ Tài chính hướng d</w:t>
      </w:r>
      <w:r w:rsidRPr="00D557E0">
        <w:rPr>
          <w:color w:val="000000"/>
          <w:sz w:val="26"/>
          <w:szCs w:val="26"/>
          <w:lang w:val="vi-VN"/>
        </w:rPr>
        <w:t>ẫ</w:t>
      </w:r>
      <w:r w:rsidRPr="0078113E">
        <w:rPr>
          <w:color w:val="000000"/>
          <w:sz w:val="26"/>
          <w:szCs w:val="26"/>
          <w:lang w:val="vi-VN"/>
        </w:rPr>
        <w:t>n một s</w:t>
      </w:r>
      <w:r w:rsidRPr="00D557E0">
        <w:rPr>
          <w:color w:val="000000"/>
          <w:sz w:val="26"/>
          <w:szCs w:val="26"/>
          <w:lang w:val="vi-VN"/>
        </w:rPr>
        <w:t>ố</w:t>
      </w:r>
      <w:r w:rsidRPr="0078113E">
        <w:rPr>
          <w:color w:val="000000"/>
          <w:sz w:val="26"/>
          <w:szCs w:val="26"/>
          <w:lang w:val="vi-VN"/>
        </w:rPr>
        <w:t xml:space="preserve"> nội dung v</w:t>
      </w:r>
      <w:r w:rsidRPr="00D557E0">
        <w:rPr>
          <w:color w:val="000000"/>
          <w:sz w:val="26"/>
          <w:szCs w:val="26"/>
          <w:lang w:val="vi-VN"/>
        </w:rPr>
        <w:t>ề</w:t>
      </w:r>
      <w:r w:rsidRPr="0078113E">
        <w:rPr>
          <w:color w:val="000000"/>
          <w:sz w:val="26"/>
          <w:szCs w:val="26"/>
          <w:lang w:val="vi-VN"/>
        </w:rPr>
        <w:t xml:space="preserve"> gi</w:t>
      </w:r>
      <w:r w:rsidRPr="00D557E0">
        <w:rPr>
          <w:color w:val="000000"/>
          <w:sz w:val="26"/>
          <w:szCs w:val="26"/>
          <w:lang w:val="vi-VN"/>
        </w:rPr>
        <w:t>á</w:t>
      </w:r>
      <w:r w:rsidRPr="0078113E">
        <w:rPr>
          <w:color w:val="000000"/>
          <w:sz w:val="26"/>
          <w:szCs w:val="26"/>
          <w:lang w:val="vi-VN"/>
        </w:rPr>
        <w:t>m sát đ</w:t>
      </w:r>
      <w:r w:rsidRPr="00D557E0">
        <w:rPr>
          <w:color w:val="000000"/>
          <w:sz w:val="26"/>
          <w:szCs w:val="26"/>
          <w:lang w:val="vi-VN"/>
        </w:rPr>
        <w:t>ầ</w:t>
      </w:r>
      <w:r w:rsidRPr="0078113E">
        <w:rPr>
          <w:color w:val="000000"/>
          <w:sz w:val="26"/>
          <w:szCs w:val="26"/>
          <w:lang w:val="vi-VN"/>
        </w:rPr>
        <w:t xml:space="preserve">u tư vốn </w:t>
      </w:r>
      <w:r w:rsidRPr="00D557E0">
        <w:rPr>
          <w:color w:val="000000"/>
          <w:sz w:val="26"/>
          <w:szCs w:val="26"/>
          <w:lang w:val="vi-VN"/>
        </w:rPr>
        <w:t>N</w:t>
      </w:r>
      <w:r w:rsidRPr="0078113E">
        <w:rPr>
          <w:color w:val="000000"/>
          <w:sz w:val="26"/>
          <w:szCs w:val="26"/>
          <w:lang w:val="vi-VN"/>
        </w:rPr>
        <w:t>hà nước v</w:t>
      </w:r>
      <w:r w:rsidRPr="00D557E0">
        <w:rPr>
          <w:color w:val="000000"/>
          <w:sz w:val="26"/>
          <w:szCs w:val="26"/>
          <w:lang w:val="vi-VN"/>
        </w:rPr>
        <w:t>à</w:t>
      </w:r>
      <w:r w:rsidRPr="0078113E">
        <w:rPr>
          <w:color w:val="000000"/>
          <w:sz w:val="26"/>
          <w:szCs w:val="26"/>
          <w:lang w:val="vi-VN"/>
        </w:rPr>
        <w:t xml:space="preserve">o doanh nghiệp, giám sát tài chính, đánh giá hiệu quả hoạt động và công khai thông tin tài chính doanh nghiệp </w:t>
      </w:r>
      <w:r w:rsidRPr="00D557E0">
        <w:rPr>
          <w:color w:val="000000"/>
          <w:sz w:val="26"/>
          <w:szCs w:val="26"/>
          <w:lang w:val="vi-VN"/>
        </w:rPr>
        <w:t>N</w:t>
      </w:r>
      <w:r w:rsidRPr="0078113E">
        <w:rPr>
          <w:color w:val="000000"/>
          <w:sz w:val="26"/>
          <w:szCs w:val="26"/>
          <w:lang w:val="vi-VN"/>
        </w:rPr>
        <w:t>hà nước và doanh nghiệp c</w:t>
      </w:r>
      <w:r w:rsidRPr="00D557E0">
        <w:rPr>
          <w:color w:val="000000"/>
          <w:sz w:val="26"/>
          <w:szCs w:val="26"/>
          <w:lang w:val="vi-VN"/>
        </w:rPr>
        <w:t>ó</w:t>
      </w:r>
      <w:r w:rsidRPr="0078113E">
        <w:rPr>
          <w:color w:val="000000"/>
          <w:sz w:val="26"/>
          <w:szCs w:val="26"/>
          <w:lang w:val="vi-VN"/>
        </w:rPr>
        <w:t xml:space="preserve"> vốn nhà nước;</w:t>
      </w:r>
    </w:p>
    <w:p w:rsidR="00316FC8" w:rsidRPr="00D557E0" w:rsidRDefault="00316FC8" w:rsidP="0078113E">
      <w:pPr>
        <w:pStyle w:val="Bodytext30"/>
        <w:shd w:val="clear" w:color="auto" w:fill="auto"/>
        <w:spacing w:before="120" w:after="0" w:line="300" w:lineRule="exact"/>
        <w:ind w:left="60" w:right="20" w:firstLine="720"/>
        <w:rPr>
          <w:sz w:val="26"/>
          <w:szCs w:val="26"/>
          <w:lang w:val="vi-VN"/>
        </w:rPr>
      </w:pPr>
      <w:r w:rsidRPr="0078113E">
        <w:rPr>
          <w:color w:val="000000"/>
          <w:sz w:val="26"/>
          <w:szCs w:val="26"/>
          <w:lang w:val="vi-VN"/>
        </w:rPr>
        <w:t>C</w:t>
      </w:r>
      <w:r w:rsidRPr="00D557E0">
        <w:rPr>
          <w:color w:val="000000"/>
          <w:sz w:val="26"/>
          <w:szCs w:val="26"/>
          <w:lang w:val="vi-VN"/>
        </w:rPr>
        <w:t>ă</w:t>
      </w:r>
      <w:r w:rsidRPr="0078113E">
        <w:rPr>
          <w:color w:val="000000"/>
          <w:sz w:val="26"/>
          <w:szCs w:val="26"/>
          <w:lang w:val="vi-VN"/>
        </w:rPr>
        <w:t>n cứ Quyết định s</w:t>
      </w:r>
      <w:r w:rsidRPr="00D557E0">
        <w:rPr>
          <w:color w:val="000000"/>
          <w:sz w:val="26"/>
          <w:szCs w:val="26"/>
          <w:lang w:val="vi-VN"/>
        </w:rPr>
        <w:t>ố</w:t>
      </w:r>
      <w:r w:rsidRPr="0078113E">
        <w:rPr>
          <w:color w:val="000000"/>
          <w:sz w:val="26"/>
          <w:szCs w:val="26"/>
          <w:lang w:val="vi-VN"/>
        </w:rPr>
        <w:t xml:space="preserve"> 1717/QĐ-UBND ngày 08/8/2016 của UBND tỉnh Lâm Đồng về việc ban hành quy chế giám sát tài chính và đánh giá hiệu quả hoạt động các doanh nghiệp </w:t>
      </w:r>
      <w:r w:rsidRPr="00D557E0">
        <w:rPr>
          <w:color w:val="000000"/>
          <w:sz w:val="26"/>
          <w:szCs w:val="26"/>
          <w:lang w:val="vi-VN"/>
        </w:rPr>
        <w:t>N</w:t>
      </w:r>
      <w:r w:rsidRPr="0078113E">
        <w:rPr>
          <w:color w:val="000000"/>
          <w:sz w:val="26"/>
          <w:szCs w:val="26"/>
          <w:lang w:val="vi-VN"/>
        </w:rPr>
        <w:t xml:space="preserve">hà nước và doanh nghiệp có vốn </w:t>
      </w:r>
      <w:r w:rsidRPr="00D557E0">
        <w:rPr>
          <w:color w:val="000000"/>
          <w:sz w:val="26"/>
          <w:szCs w:val="26"/>
          <w:lang w:val="vi-VN"/>
        </w:rPr>
        <w:t>N</w:t>
      </w:r>
      <w:r w:rsidRPr="0078113E">
        <w:rPr>
          <w:color w:val="000000"/>
          <w:sz w:val="26"/>
          <w:szCs w:val="26"/>
          <w:lang w:val="vi-VN"/>
        </w:rPr>
        <w:t>hà nước trên địa bàn tỉnh L</w:t>
      </w:r>
      <w:r w:rsidRPr="00D557E0">
        <w:rPr>
          <w:color w:val="000000"/>
          <w:sz w:val="26"/>
          <w:szCs w:val="26"/>
          <w:lang w:val="vi-VN"/>
        </w:rPr>
        <w:t>â</w:t>
      </w:r>
      <w:r w:rsidRPr="0078113E">
        <w:rPr>
          <w:color w:val="000000"/>
          <w:sz w:val="26"/>
          <w:szCs w:val="26"/>
          <w:lang w:val="vi-VN"/>
        </w:rPr>
        <w:t>m Đồng;</w:t>
      </w:r>
    </w:p>
    <w:p w:rsidR="00316FC8" w:rsidRPr="0078113E" w:rsidRDefault="00316FC8" w:rsidP="0078113E">
      <w:pPr>
        <w:spacing w:before="120" w:line="300" w:lineRule="exact"/>
        <w:ind w:firstLine="720"/>
        <w:rPr>
          <w:spacing w:val="-6"/>
          <w:sz w:val="26"/>
          <w:szCs w:val="26"/>
          <w:lang w:val="vi-VN"/>
        </w:rPr>
      </w:pPr>
      <w:r w:rsidRPr="00D557E0">
        <w:rPr>
          <w:i/>
          <w:spacing w:val="-6"/>
          <w:sz w:val="26"/>
          <w:szCs w:val="26"/>
          <w:lang w:val="vi-VN"/>
        </w:rPr>
        <w:t>Xét đề nghị của Giám đốc Sở Tài chính.</w:t>
      </w:r>
    </w:p>
    <w:p w:rsidR="00316FC8" w:rsidRPr="00D557E0" w:rsidRDefault="00316FC8" w:rsidP="0078113E">
      <w:pPr>
        <w:keepNext/>
        <w:spacing w:before="200" w:after="200" w:line="300" w:lineRule="exact"/>
        <w:jc w:val="center"/>
        <w:rPr>
          <w:b/>
          <w:sz w:val="26"/>
          <w:szCs w:val="26"/>
          <w:lang w:val="vi-VN"/>
        </w:rPr>
      </w:pPr>
      <w:r w:rsidRPr="00D557E0">
        <w:rPr>
          <w:b/>
          <w:sz w:val="26"/>
          <w:szCs w:val="26"/>
          <w:lang w:val="vi-VN"/>
        </w:rPr>
        <w:t>QUYẾT ĐỊNH:</w:t>
      </w:r>
    </w:p>
    <w:p w:rsidR="00316FC8" w:rsidRPr="00D557E0" w:rsidRDefault="00316FC8" w:rsidP="0078113E">
      <w:pPr>
        <w:pStyle w:val="BodyText1"/>
        <w:shd w:val="clear" w:color="auto" w:fill="auto"/>
        <w:spacing w:before="120" w:after="0" w:line="300" w:lineRule="exact"/>
        <w:ind w:left="60" w:right="20" w:firstLine="720"/>
        <w:rPr>
          <w:sz w:val="26"/>
          <w:szCs w:val="26"/>
          <w:lang w:val="vi-VN"/>
        </w:rPr>
      </w:pPr>
      <w:r w:rsidRPr="0078113E">
        <w:rPr>
          <w:rStyle w:val="BodytextBold"/>
          <w:sz w:val="26"/>
          <w:szCs w:val="26"/>
          <w:lang w:eastAsia="en-US"/>
        </w:rPr>
        <w:t xml:space="preserve">Điều 1. </w:t>
      </w:r>
      <w:r w:rsidRPr="0078113E">
        <w:rPr>
          <w:color w:val="000000"/>
          <w:sz w:val="26"/>
          <w:szCs w:val="26"/>
          <w:lang w:val="vi-VN"/>
        </w:rPr>
        <w:t xml:space="preserve">Công bố kết quả xếp loại doanh nghiệp do </w:t>
      </w:r>
      <w:r w:rsidRPr="00D557E0">
        <w:rPr>
          <w:color w:val="000000"/>
          <w:sz w:val="26"/>
          <w:szCs w:val="26"/>
          <w:lang w:val="vi-VN"/>
        </w:rPr>
        <w:t>N</w:t>
      </w:r>
      <w:r w:rsidRPr="0078113E">
        <w:rPr>
          <w:color w:val="000000"/>
          <w:sz w:val="26"/>
          <w:szCs w:val="26"/>
          <w:lang w:val="vi-VN"/>
        </w:rPr>
        <w:t>hà nước nắm giữ 100% vốn điều lệ thuộc tỉnh Lâm Đồng năm 2019, như sau: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986"/>
        </w:tabs>
        <w:spacing w:before="120" w:after="0" w:line="300" w:lineRule="exact"/>
        <w:ind w:firstLine="720"/>
        <w:rPr>
          <w:sz w:val="26"/>
          <w:szCs w:val="26"/>
          <w:lang w:val="vi-VN"/>
        </w:rPr>
      </w:pPr>
      <w:r w:rsidRPr="00D557E0">
        <w:rPr>
          <w:color w:val="000000"/>
          <w:sz w:val="26"/>
          <w:szCs w:val="26"/>
          <w:lang w:val="vi-VN"/>
        </w:rPr>
        <w:t xml:space="preserve">1. </w:t>
      </w:r>
      <w:r w:rsidRPr="0078113E">
        <w:rPr>
          <w:color w:val="000000"/>
          <w:sz w:val="26"/>
          <w:szCs w:val="26"/>
          <w:lang w:val="vi-VN"/>
        </w:rPr>
        <w:t>Doanh nghiệp loại A: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1028"/>
        </w:tabs>
        <w:spacing w:before="120" w:after="0" w:line="300" w:lineRule="exact"/>
        <w:ind w:firstLine="720"/>
        <w:rPr>
          <w:sz w:val="26"/>
          <w:szCs w:val="26"/>
          <w:lang w:val="vi-VN"/>
        </w:rPr>
      </w:pPr>
      <w:r w:rsidRPr="00D557E0">
        <w:rPr>
          <w:color w:val="000000"/>
          <w:sz w:val="26"/>
          <w:szCs w:val="26"/>
          <w:lang w:val="vi-VN"/>
        </w:rPr>
        <w:t xml:space="preserve">a) </w:t>
      </w:r>
      <w:r w:rsidRPr="0078113E">
        <w:rPr>
          <w:color w:val="000000"/>
          <w:sz w:val="26"/>
          <w:szCs w:val="26"/>
          <w:lang w:val="vi-VN"/>
        </w:rPr>
        <w:t>Công ty TNHH một thành viên xổ số kiến thiết Lâm Đồng;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1034"/>
        </w:tabs>
        <w:spacing w:before="120" w:after="0" w:line="300" w:lineRule="exact"/>
        <w:ind w:firstLine="720"/>
        <w:rPr>
          <w:sz w:val="26"/>
          <w:szCs w:val="26"/>
          <w:lang w:val="vi-VN"/>
        </w:rPr>
      </w:pPr>
      <w:r w:rsidRPr="00D557E0">
        <w:rPr>
          <w:color w:val="000000"/>
          <w:sz w:val="26"/>
          <w:szCs w:val="26"/>
          <w:lang w:val="vi-VN"/>
        </w:rPr>
        <w:t xml:space="preserve">b) </w:t>
      </w:r>
      <w:r w:rsidRPr="0078113E">
        <w:rPr>
          <w:color w:val="000000"/>
          <w:sz w:val="26"/>
          <w:szCs w:val="26"/>
          <w:lang w:val="vi-VN"/>
        </w:rPr>
        <w:t>Công ty TNHH một thành viên Lâm nghiệp Đạ Tẻh;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1034"/>
        </w:tabs>
        <w:spacing w:before="120" w:after="0" w:line="300" w:lineRule="exact"/>
        <w:ind w:firstLine="720"/>
        <w:rPr>
          <w:sz w:val="26"/>
          <w:szCs w:val="26"/>
          <w:lang w:val="vi-VN"/>
        </w:rPr>
      </w:pPr>
      <w:r w:rsidRPr="00D557E0">
        <w:rPr>
          <w:color w:val="000000"/>
          <w:sz w:val="26"/>
          <w:szCs w:val="26"/>
          <w:lang w:val="vi-VN"/>
        </w:rPr>
        <w:t xml:space="preserve">c) </w:t>
      </w:r>
      <w:r w:rsidRPr="0078113E">
        <w:rPr>
          <w:color w:val="000000"/>
          <w:sz w:val="26"/>
          <w:szCs w:val="26"/>
          <w:lang w:val="vi-VN"/>
        </w:rPr>
        <w:t>Công ty TNH</w:t>
      </w:r>
      <w:r w:rsidRPr="00D557E0">
        <w:rPr>
          <w:color w:val="000000"/>
          <w:sz w:val="26"/>
          <w:szCs w:val="26"/>
          <w:lang w:val="vi-VN"/>
        </w:rPr>
        <w:t>H</w:t>
      </w:r>
      <w:r w:rsidRPr="0078113E">
        <w:rPr>
          <w:color w:val="000000"/>
          <w:sz w:val="26"/>
          <w:szCs w:val="26"/>
          <w:lang w:val="vi-VN"/>
        </w:rPr>
        <w:t xml:space="preserve"> một thành viên Lâm nghiệp Bảo Lâm;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1040"/>
        </w:tabs>
        <w:spacing w:before="120" w:after="0" w:line="300" w:lineRule="exact"/>
        <w:ind w:firstLine="720"/>
        <w:rPr>
          <w:sz w:val="26"/>
          <w:szCs w:val="26"/>
          <w:lang w:val="vi-VN"/>
        </w:rPr>
      </w:pPr>
      <w:r w:rsidRPr="00D557E0">
        <w:rPr>
          <w:color w:val="000000"/>
          <w:sz w:val="26"/>
          <w:szCs w:val="26"/>
          <w:lang w:val="vi-VN"/>
        </w:rPr>
        <w:t xml:space="preserve">d) </w:t>
      </w:r>
      <w:r w:rsidRPr="0078113E">
        <w:rPr>
          <w:color w:val="000000"/>
          <w:sz w:val="26"/>
          <w:szCs w:val="26"/>
          <w:lang w:val="vi-VN"/>
        </w:rPr>
        <w:t>Công ty TNHH một thành viên Lâm nghiệp Di Linh;</w:t>
      </w:r>
    </w:p>
    <w:p w:rsidR="00316FC8" w:rsidRPr="00D557E0" w:rsidRDefault="00316FC8" w:rsidP="0078113E">
      <w:pPr>
        <w:pStyle w:val="BodyText1"/>
        <w:shd w:val="clear" w:color="auto" w:fill="auto"/>
        <w:spacing w:before="120" w:after="0" w:line="300" w:lineRule="exact"/>
        <w:ind w:firstLine="720"/>
        <w:rPr>
          <w:sz w:val="26"/>
          <w:szCs w:val="26"/>
          <w:lang w:val="vi-VN"/>
        </w:rPr>
      </w:pPr>
      <w:r w:rsidRPr="0078113E">
        <w:rPr>
          <w:color w:val="000000"/>
          <w:sz w:val="26"/>
          <w:szCs w:val="26"/>
          <w:lang w:val="vi-VN"/>
        </w:rPr>
        <w:t>đ) Công ty TNHH một thành viên Lâm nghiệp Đơn Dương;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1034"/>
        </w:tabs>
        <w:spacing w:before="120" w:after="0" w:line="300" w:lineRule="exact"/>
        <w:ind w:firstLine="720"/>
        <w:rPr>
          <w:sz w:val="26"/>
          <w:szCs w:val="26"/>
          <w:lang w:val="vi-VN"/>
        </w:rPr>
      </w:pPr>
      <w:r w:rsidRPr="00D557E0">
        <w:rPr>
          <w:color w:val="000000"/>
          <w:sz w:val="26"/>
          <w:szCs w:val="26"/>
          <w:lang w:val="vi-VN"/>
        </w:rPr>
        <w:t xml:space="preserve">e) </w:t>
      </w:r>
      <w:r w:rsidRPr="0078113E">
        <w:rPr>
          <w:color w:val="000000"/>
          <w:sz w:val="26"/>
          <w:szCs w:val="26"/>
          <w:lang w:val="vi-VN"/>
        </w:rPr>
        <w:t>Công ty TNHH một thành viên Lâm nghiệp Tam Hiệp.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1052"/>
        </w:tabs>
        <w:spacing w:before="120" w:after="0" w:line="300" w:lineRule="exact"/>
        <w:ind w:firstLine="720"/>
        <w:rPr>
          <w:sz w:val="26"/>
          <w:szCs w:val="26"/>
          <w:lang w:val="vi-VN"/>
        </w:rPr>
      </w:pPr>
      <w:r w:rsidRPr="00D557E0">
        <w:rPr>
          <w:color w:val="000000"/>
          <w:sz w:val="26"/>
          <w:szCs w:val="26"/>
          <w:lang w:val="vi-VN"/>
        </w:rPr>
        <w:t xml:space="preserve">g) </w:t>
      </w:r>
      <w:r w:rsidRPr="0078113E">
        <w:rPr>
          <w:color w:val="000000"/>
          <w:sz w:val="26"/>
          <w:szCs w:val="26"/>
          <w:lang w:val="vi-VN"/>
        </w:rPr>
        <w:t>Công ty TNHH một thành viên Lâm nghiệp Bảo Thuận;</w:t>
      </w:r>
    </w:p>
    <w:p w:rsidR="00316FC8" w:rsidRPr="00D557E0" w:rsidRDefault="00316FC8" w:rsidP="0078113E">
      <w:pPr>
        <w:pStyle w:val="BodyText"/>
        <w:spacing w:before="120" w:after="0" w:line="300" w:lineRule="exact"/>
        <w:ind w:firstLine="72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557E0">
        <w:rPr>
          <w:rFonts w:ascii="Times New Roman" w:hAnsi="Times New Roman"/>
          <w:color w:val="000000"/>
          <w:sz w:val="26"/>
          <w:szCs w:val="26"/>
          <w:lang w:val="vi-VN"/>
        </w:rPr>
        <w:t xml:space="preserve">h) </w:t>
      </w:r>
      <w:r w:rsidRPr="0078113E">
        <w:rPr>
          <w:rFonts w:ascii="Times New Roman" w:hAnsi="Times New Roman"/>
          <w:color w:val="000000"/>
          <w:sz w:val="26"/>
          <w:szCs w:val="26"/>
          <w:lang w:val="vi-VN"/>
        </w:rPr>
        <w:t>Công ty TNHH một thành viên Lâm nghiệp Đạ Huoai;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1002"/>
        </w:tabs>
        <w:spacing w:before="120" w:after="0" w:line="300" w:lineRule="exact"/>
        <w:ind w:right="40" w:firstLine="720"/>
        <w:rPr>
          <w:color w:val="000000"/>
          <w:sz w:val="26"/>
          <w:szCs w:val="26"/>
          <w:lang w:val="vi-VN"/>
        </w:rPr>
      </w:pPr>
      <w:r w:rsidRPr="00D557E0">
        <w:rPr>
          <w:color w:val="000000"/>
          <w:sz w:val="26"/>
          <w:szCs w:val="26"/>
          <w:lang w:val="vi-VN"/>
        </w:rPr>
        <w:t xml:space="preserve">2. </w:t>
      </w:r>
      <w:r w:rsidRPr="0078113E">
        <w:rPr>
          <w:color w:val="000000"/>
          <w:sz w:val="26"/>
          <w:szCs w:val="26"/>
          <w:lang w:val="vi-VN"/>
        </w:rPr>
        <w:t>Doanh nghiệp loại B: Công ty TNHH một</w:t>
      </w:r>
      <w:r>
        <w:rPr>
          <w:color w:val="000000"/>
          <w:sz w:val="26"/>
          <w:szCs w:val="26"/>
          <w:lang w:val="vi-VN"/>
        </w:rPr>
        <w:t xml:space="preserve"> thành viên Lâm nghiệp Lộc Bắc.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1002"/>
        </w:tabs>
        <w:spacing w:before="120" w:after="0" w:line="300" w:lineRule="exact"/>
        <w:ind w:right="40" w:firstLine="720"/>
        <w:rPr>
          <w:sz w:val="26"/>
          <w:szCs w:val="26"/>
          <w:lang w:val="vi-VN"/>
        </w:rPr>
      </w:pPr>
      <w:r w:rsidRPr="0078113E">
        <w:rPr>
          <w:rStyle w:val="BodytextBold"/>
          <w:sz w:val="26"/>
          <w:szCs w:val="26"/>
          <w:lang w:eastAsia="en-US"/>
        </w:rPr>
        <w:t xml:space="preserve">Điều </w:t>
      </w:r>
      <w:r w:rsidRPr="0078113E">
        <w:rPr>
          <w:b/>
          <w:color w:val="000000"/>
          <w:sz w:val="26"/>
          <w:szCs w:val="26"/>
          <w:lang w:val="vi-VN"/>
        </w:rPr>
        <w:t xml:space="preserve">2. </w:t>
      </w:r>
      <w:r w:rsidRPr="0078113E">
        <w:rPr>
          <w:color w:val="000000"/>
          <w:sz w:val="26"/>
          <w:szCs w:val="26"/>
          <w:lang w:val="vi-VN"/>
        </w:rPr>
        <w:t>Quyết định này có hiệu lực kể từ ngày ký ban hành.</w:t>
      </w:r>
    </w:p>
    <w:p w:rsidR="00316FC8" w:rsidRPr="00D557E0" w:rsidRDefault="00316FC8" w:rsidP="0078113E">
      <w:pPr>
        <w:pStyle w:val="BodyText1"/>
        <w:shd w:val="clear" w:color="auto" w:fill="auto"/>
        <w:tabs>
          <w:tab w:val="left" w:pos="1002"/>
        </w:tabs>
        <w:spacing w:before="120" w:after="0" w:line="300" w:lineRule="exact"/>
        <w:ind w:right="40" w:firstLine="720"/>
        <w:rPr>
          <w:sz w:val="26"/>
          <w:szCs w:val="26"/>
          <w:lang w:val="vi-VN"/>
        </w:rPr>
      </w:pPr>
      <w:r w:rsidRPr="0078113E">
        <w:rPr>
          <w:color w:val="000000"/>
          <w:sz w:val="26"/>
          <w:szCs w:val="26"/>
          <w:lang w:val="vi-VN"/>
        </w:rPr>
        <w:t xml:space="preserve">Chánh Văn phòng Đoàn ĐBQH, HĐND &amp; UBND tỉnh; Giám đốc các sở, ngành: Tài chính, Nội vụ, Kế hoạch và Đầu tư, Nông nghiệp và Phát triển nông thôn, Lao động - Thương binh và Xã hội, Cục Thuế tỉnh, Giám đốc các công ty </w:t>
      </w:r>
      <w:r w:rsidRPr="00D557E0">
        <w:rPr>
          <w:color w:val="000000"/>
          <w:sz w:val="26"/>
          <w:szCs w:val="26"/>
          <w:lang w:val="vi-VN"/>
        </w:rPr>
        <w:t>N</w:t>
      </w:r>
      <w:r w:rsidRPr="0078113E">
        <w:rPr>
          <w:color w:val="000000"/>
          <w:sz w:val="26"/>
          <w:szCs w:val="26"/>
          <w:lang w:val="vi-VN"/>
        </w:rPr>
        <w:t>hà nước thuộc tỉnh và Thủ trưởng các cơ quan, đơn vị có liên quan chịu trách nhiệm thi hành quyết định này./.</w:t>
      </w:r>
    </w:p>
    <w:p w:rsidR="00316FC8" w:rsidRPr="00D557E0" w:rsidRDefault="00316FC8" w:rsidP="0078113E">
      <w:pPr>
        <w:pStyle w:val="BodyText"/>
        <w:spacing w:before="120" w:after="0" w:line="300" w:lineRule="exact"/>
        <w:ind w:firstLine="0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316FC8" w:rsidRPr="00D557E0" w:rsidRDefault="00316FC8" w:rsidP="0078113E">
      <w:pPr>
        <w:spacing w:before="360"/>
        <w:ind w:left="4507"/>
        <w:jc w:val="center"/>
        <w:rPr>
          <w:b/>
          <w:sz w:val="26"/>
          <w:szCs w:val="26"/>
          <w:lang w:val="vi-VN"/>
        </w:rPr>
      </w:pPr>
      <w:r w:rsidRPr="00D557E0">
        <w:rPr>
          <w:b/>
          <w:sz w:val="26"/>
          <w:szCs w:val="26"/>
          <w:lang w:val="vi-VN"/>
        </w:rPr>
        <w:t>TM. ỦY BAN NHÂN DÂN</w:t>
      </w:r>
    </w:p>
    <w:p w:rsidR="00316FC8" w:rsidRPr="00D557E0" w:rsidRDefault="00316FC8" w:rsidP="0078113E">
      <w:pPr>
        <w:ind w:left="4500"/>
        <w:jc w:val="center"/>
        <w:rPr>
          <w:b/>
          <w:sz w:val="26"/>
          <w:szCs w:val="26"/>
          <w:lang w:val="vi-VN"/>
        </w:rPr>
      </w:pPr>
      <w:r w:rsidRPr="00D557E0">
        <w:rPr>
          <w:b/>
          <w:sz w:val="26"/>
          <w:szCs w:val="26"/>
          <w:lang w:val="vi-VN"/>
        </w:rPr>
        <w:t>KT. CHỦ TỊCH</w:t>
      </w:r>
    </w:p>
    <w:p w:rsidR="00316FC8" w:rsidRPr="00D557E0" w:rsidRDefault="00316FC8" w:rsidP="0078113E">
      <w:pPr>
        <w:ind w:left="4500"/>
        <w:jc w:val="center"/>
        <w:rPr>
          <w:b/>
          <w:sz w:val="26"/>
          <w:szCs w:val="26"/>
          <w:lang w:val="vi-VN"/>
        </w:rPr>
      </w:pPr>
      <w:r w:rsidRPr="00D557E0">
        <w:rPr>
          <w:b/>
          <w:sz w:val="26"/>
          <w:szCs w:val="26"/>
          <w:lang w:val="vi-VN"/>
        </w:rPr>
        <w:t>PHÓ CHỦ TỊCH</w:t>
      </w:r>
    </w:p>
    <w:p w:rsidR="00316FC8" w:rsidRDefault="00316FC8" w:rsidP="00D557E0">
      <w:pPr>
        <w:ind w:left="4500"/>
        <w:jc w:val="center"/>
        <w:rPr>
          <w:i/>
          <w:sz w:val="26"/>
          <w:szCs w:val="26"/>
        </w:rPr>
      </w:pPr>
      <w:r w:rsidRPr="00D557E0">
        <w:rPr>
          <w:i/>
          <w:sz w:val="26"/>
          <w:szCs w:val="26"/>
          <w:lang w:val="vi-VN"/>
        </w:rPr>
        <w:t>(Đã ký)</w:t>
      </w:r>
    </w:p>
    <w:p w:rsidR="00316FC8" w:rsidRPr="00D557E0" w:rsidRDefault="00316FC8" w:rsidP="00D557E0">
      <w:pPr>
        <w:ind w:left="4500"/>
        <w:jc w:val="center"/>
        <w:rPr>
          <w:i/>
          <w:sz w:val="26"/>
          <w:szCs w:val="26"/>
        </w:rPr>
      </w:pPr>
    </w:p>
    <w:p w:rsidR="00316FC8" w:rsidRPr="0078113E" w:rsidRDefault="00316FC8" w:rsidP="0078113E">
      <w:pPr>
        <w:spacing w:before="120"/>
        <w:ind w:left="4500"/>
        <w:jc w:val="center"/>
        <w:rPr>
          <w:spacing w:val="-2"/>
          <w:sz w:val="26"/>
          <w:szCs w:val="26"/>
        </w:rPr>
      </w:pPr>
      <w:r w:rsidRPr="0078113E">
        <w:rPr>
          <w:b/>
          <w:sz w:val="26"/>
          <w:szCs w:val="26"/>
          <w:lang w:val="nl-NL"/>
        </w:rPr>
        <w:t>Nguyễn Văn Yên</w:t>
      </w:r>
    </w:p>
    <w:p w:rsidR="00316FC8" w:rsidRPr="0078113E" w:rsidRDefault="00316FC8">
      <w:pPr>
        <w:rPr>
          <w:sz w:val="26"/>
          <w:szCs w:val="26"/>
        </w:rPr>
      </w:pPr>
    </w:p>
    <w:sectPr w:rsidR="00316FC8" w:rsidRPr="0078113E" w:rsidSect="009577B6">
      <w:headerReference w:type="even" r:id="rId7"/>
      <w:headerReference w:type="default" r:id="rId8"/>
      <w:pgSz w:w="11907" w:h="16840" w:code="9"/>
      <w:pgMar w:top="720" w:right="1440" w:bottom="720" w:left="144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C8" w:rsidRDefault="00316FC8" w:rsidP="009577B6">
      <w:r>
        <w:separator/>
      </w:r>
    </w:p>
  </w:endnote>
  <w:endnote w:type="continuationSeparator" w:id="0">
    <w:p w:rsidR="00316FC8" w:rsidRDefault="00316FC8" w:rsidP="0095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C8" w:rsidRDefault="00316FC8" w:rsidP="009577B6">
      <w:r>
        <w:separator/>
      </w:r>
    </w:p>
  </w:footnote>
  <w:footnote w:type="continuationSeparator" w:id="0">
    <w:p w:rsidR="00316FC8" w:rsidRDefault="00316FC8" w:rsidP="00957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C8" w:rsidRPr="009577B6" w:rsidRDefault="00316FC8" w:rsidP="009577B6">
    <w:pPr>
      <w:pStyle w:val="Header"/>
      <w:pBdr>
        <w:bottom w:val="double" w:sz="6" w:space="0" w:color="auto"/>
      </w:pBdr>
      <w:tabs>
        <w:tab w:val="center" w:pos="4536"/>
        <w:tab w:val="center" w:pos="4590"/>
        <w:tab w:val="left" w:pos="9000"/>
        <w:tab w:val="right" w:pos="9120"/>
        <w:tab w:val="right" w:pos="9483"/>
      </w:tabs>
      <w:spacing w:line="300" w:lineRule="exact"/>
      <w:ind w:right="27"/>
      <w:rPr>
        <w:sz w:val="28"/>
        <w:szCs w:val="28"/>
      </w:rPr>
    </w:pPr>
    <w:r w:rsidRPr="00531828">
      <w:rPr>
        <w:sz w:val="28"/>
        <w:szCs w:val="28"/>
      </w:rPr>
      <w:fldChar w:fldCharType="begin"/>
    </w:r>
    <w:r w:rsidRPr="00531828">
      <w:rPr>
        <w:sz w:val="28"/>
        <w:szCs w:val="28"/>
      </w:rPr>
      <w:instrText xml:space="preserve"> PAGE   \* MERGEFORMAT </w:instrText>
    </w:r>
    <w:r w:rsidRPr="00531828">
      <w:rPr>
        <w:sz w:val="28"/>
        <w:szCs w:val="28"/>
      </w:rPr>
      <w:fldChar w:fldCharType="separate"/>
    </w:r>
    <w:r>
      <w:rPr>
        <w:noProof/>
        <w:sz w:val="28"/>
        <w:szCs w:val="28"/>
      </w:rPr>
      <w:t>30</w:t>
    </w:r>
    <w:r w:rsidRPr="00531828">
      <w:rPr>
        <w:sz w:val="28"/>
        <w:szCs w:val="28"/>
      </w:rPr>
      <w:fldChar w:fldCharType="end"/>
    </w:r>
    <w:r w:rsidRPr="00531828">
      <w:rPr>
        <w:sz w:val="28"/>
        <w:szCs w:val="28"/>
      </w:rPr>
      <w:t xml:space="preserve"> </w:t>
    </w:r>
    <w:r>
      <w:rPr>
        <w:sz w:val="28"/>
        <w:szCs w:val="28"/>
      </w:rPr>
      <w:tab/>
    </w:r>
    <w:r w:rsidRPr="008F38BB">
      <w:rPr>
        <w:sz w:val="28"/>
        <w:szCs w:val="28"/>
      </w:rPr>
      <w:t xml:space="preserve">CÔNG BÁO LÂM ĐỒNG/Số </w:t>
    </w:r>
    <w:r>
      <w:rPr>
        <w:sz w:val="28"/>
        <w:szCs w:val="28"/>
      </w:rPr>
      <w:t>50</w:t>
    </w:r>
    <w:r w:rsidRPr="008F38BB">
      <w:rPr>
        <w:sz w:val="28"/>
        <w:szCs w:val="28"/>
      </w:rPr>
      <w:t xml:space="preserve">/Ngày </w:t>
    </w:r>
    <w:r>
      <w:rPr>
        <w:sz w:val="28"/>
        <w:szCs w:val="28"/>
      </w:rPr>
      <w:t>09</w:t>
    </w:r>
    <w:r w:rsidRPr="008F38BB">
      <w:rPr>
        <w:sz w:val="28"/>
        <w:szCs w:val="28"/>
      </w:rPr>
      <w:t xml:space="preserve"> - </w:t>
    </w:r>
    <w:r>
      <w:rPr>
        <w:sz w:val="28"/>
        <w:szCs w:val="28"/>
      </w:rPr>
      <w:t>10</w:t>
    </w:r>
    <w:r w:rsidRPr="008F38BB">
      <w:rPr>
        <w:sz w:val="28"/>
        <w:szCs w:val="28"/>
      </w:rPr>
      <w:t xml:space="preserve"> - 2020</w:t>
    </w:r>
  </w:p>
  <w:p w:rsidR="00316FC8" w:rsidRDefault="00316F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C8" w:rsidRPr="009577B6" w:rsidRDefault="00316FC8" w:rsidP="009577B6">
    <w:pPr>
      <w:pStyle w:val="Header"/>
      <w:pBdr>
        <w:bottom w:val="double" w:sz="6" w:space="0" w:color="auto"/>
      </w:pBdr>
      <w:tabs>
        <w:tab w:val="center" w:pos="4536"/>
        <w:tab w:val="center" w:pos="4590"/>
        <w:tab w:val="left" w:pos="8640"/>
        <w:tab w:val="right" w:pos="9120"/>
        <w:tab w:val="right" w:pos="9483"/>
      </w:tabs>
      <w:spacing w:line="300" w:lineRule="exact"/>
      <w:ind w:right="27"/>
      <w:rPr>
        <w:sz w:val="28"/>
        <w:szCs w:val="28"/>
      </w:rPr>
    </w:pPr>
    <w:r w:rsidRPr="00531828">
      <w:rPr>
        <w:sz w:val="28"/>
        <w:szCs w:val="28"/>
      </w:rPr>
      <w:t xml:space="preserve"> </w:t>
    </w:r>
    <w:r>
      <w:rPr>
        <w:sz w:val="28"/>
        <w:szCs w:val="28"/>
      </w:rPr>
      <w:tab/>
    </w:r>
    <w:r w:rsidRPr="008F38BB">
      <w:rPr>
        <w:sz w:val="28"/>
        <w:szCs w:val="28"/>
      </w:rPr>
      <w:t xml:space="preserve">CÔNG BÁO LÂM ĐỒNG/Số </w:t>
    </w:r>
    <w:r>
      <w:rPr>
        <w:sz w:val="28"/>
        <w:szCs w:val="28"/>
      </w:rPr>
      <w:t>50</w:t>
    </w:r>
    <w:r w:rsidRPr="008F38BB">
      <w:rPr>
        <w:sz w:val="28"/>
        <w:szCs w:val="28"/>
      </w:rPr>
      <w:t xml:space="preserve">/Ngày </w:t>
    </w:r>
    <w:r>
      <w:rPr>
        <w:sz w:val="28"/>
        <w:szCs w:val="28"/>
      </w:rPr>
      <w:t>09</w:t>
    </w:r>
    <w:r w:rsidRPr="008F38BB">
      <w:rPr>
        <w:sz w:val="28"/>
        <w:szCs w:val="28"/>
      </w:rPr>
      <w:t xml:space="preserve"> - </w:t>
    </w:r>
    <w:r>
      <w:rPr>
        <w:sz w:val="28"/>
        <w:szCs w:val="28"/>
      </w:rPr>
      <w:t>10</w:t>
    </w:r>
    <w:r w:rsidRPr="008F38BB">
      <w:rPr>
        <w:sz w:val="28"/>
        <w:szCs w:val="28"/>
      </w:rPr>
      <w:t xml:space="preserve"> </w:t>
    </w:r>
    <w:r>
      <w:rPr>
        <w:sz w:val="28"/>
        <w:szCs w:val="28"/>
      </w:rPr>
      <w:t>-</w:t>
    </w:r>
    <w:r w:rsidRPr="008F38BB">
      <w:rPr>
        <w:sz w:val="28"/>
        <w:szCs w:val="28"/>
      </w:rPr>
      <w:t xml:space="preserve"> 2020</w:t>
    </w:r>
    <w:r>
      <w:tab/>
    </w:r>
    <w:r w:rsidRPr="009577B6">
      <w:rPr>
        <w:sz w:val="28"/>
        <w:szCs w:val="28"/>
      </w:rPr>
      <w:fldChar w:fldCharType="begin"/>
    </w:r>
    <w:r w:rsidRPr="009577B6">
      <w:rPr>
        <w:sz w:val="28"/>
        <w:szCs w:val="28"/>
      </w:rPr>
      <w:instrText xml:space="preserve"> PAGE   \* MERGEFORMAT </w:instrText>
    </w:r>
    <w:r w:rsidRPr="009577B6">
      <w:rPr>
        <w:sz w:val="28"/>
        <w:szCs w:val="28"/>
      </w:rPr>
      <w:fldChar w:fldCharType="separate"/>
    </w:r>
    <w:r>
      <w:rPr>
        <w:noProof/>
        <w:sz w:val="28"/>
        <w:szCs w:val="28"/>
      </w:rPr>
      <w:t>31</w:t>
    </w:r>
    <w:r w:rsidRPr="009577B6">
      <w:rPr>
        <w:sz w:val="28"/>
        <w:szCs w:val="28"/>
      </w:rPr>
      <w:fldChar w:fldCharType="end"/>
    </w:r>
  </w:p>
  <w:p w:rsidR="00316FC8" w:rsidRDefault="00316F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462"/>
    <w:multiLevelType w:val="multilevel"/>
    <w:tmpl w:val="8FA4F694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F820EA"/>
    <w:multiLevelType w:val="multilevel"/>
    <w:tmpl w:val="D4F8C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8AF7CAC"/>
    <w:multiLevelType w:val="multilevel"/>
    <w:tmpl w:val="549C5E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13E"/>
    <w:rsid w:val="00035E59"/>
    <w:rsid w:val="00133D8D"/>
    <w:rsid w:val="00197748"/>
    <w:rsid w:val="00316FC8"/>
    <w:rsid w:val="00531828"/>
    <w:rsid w:val="006A116F"/>
    <w:rsid w:val="0078113E"/>
    <w:rsid w:val="008C338E"/>
    <w:rsid w:val="008F38BB"/>
    <w:rsid w:val="009577B6"/>
    <w:rsid w:val="00B36FEA"/>
    <w:rsid w:val="00D5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113E"/>
    <w:pPr>
      <w:spacing w:after="120"/>
      <w:ind w:firstLine="567"/>
      <w:jc w:val="both"/>
    </w:pPr>
    <w:rPr>
      <w:rFonts w:ascii=".VnTime" w:hAnsi=".VnTime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113E"/>
    <w:rPr>
      <w:rFonts w:ascii=".VnTime" w:hAnsi=".VnTime" w:cs="Times New Roman"/>
      <w:color w:val="0000FF"/>
      <w:sz w:val="24"/>
      <w:szCs w:val="24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78113E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78113E"/>
    <w:pPr>
      <w:widowControl w:val="0"/>
      <w:shd w:val="clear" w:color="auto" w:fill="FFFFFF"/>
      <w:spacing w:before="240" w:after="120" w:line="318" w:lineRule="exact"/>
      <w:jc w:val="both"/>
    </w:pPr>
    <w:rPr>
      <w:i/>
      <w:iCs/>
      <w:sz w:val="29"/>
      <w:szCs w:val="29"/>
    </w:rPr>
  </w:style>
  <w:style w:type="character" w:styleId="Hyperlink">
    <w:name w:val="Hyperlink"/>
    <w:basedOn w:val="DefaultParagraphFont"/>
    <w:uiPriority w:val="99"/>
    <w:rsid w:val="0078113E"/>
    <w:rPr>
      <w:rFonts w:cs="Times New Roman"/>
      <w:color w:val="0066CC"/>
      <w:u w:val="single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78113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0"/>
    <w:uiPriority w:val="99"/>
    <w:rsid w:val="0078113E"/>
    <w:rPr>
      <w:b/>
      <w:bCs/>
      <w:color w:val="000000"/>
      <w:spacing w:val="0"/>
      <w:w w:val="100"/>
      <w:position w:val="0"/>
      <w:lang w:val="vi-VN"/>
    </w:rPr>
  </w:style>
  <w:style w:type="paragraph" w:customStyle="1" w:styleId="BodyText1">
    <w:name w:val="Body Text1"/>
    <w:basedOn w:val="Normal"/>
    <w:link w:val="Bodytext0"/>
    <w:uiPriority w:val="99"/>
    <w:rsid w:val="0078113E"/>
    <w:pPr>
      <w:widowControl w:val="0"/>
      <w:shd w:val="clear" w:color="auto" w:fill="FFFFFF"/>
      <w:spacing w:before="180" w:after="120" w:line="315" w:lineRule="exact"/>
      <w:jc w:val="both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rsid w:val="00957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77B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7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77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366</Words>
  <Characters>2092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Maxsys</dc:creator>
  <cp:keywords/>
  <dc:description/>
  <cp:lastModifiedBy>admin</cp:lastModifiedBy>
  <cp:revision>7</cp:revision>
  <dcterms:created xsi:type="dcterms:W3CDTF">2020-10-09T04:03:00Z</dcterms:created>
  <dcterms:modified xsi:type="dcterms:W3CDTF">2020-10-09T07:40:00Z</dcterms:modified>
</cp:coreProperties>
</file>